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648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Warszawa, 30.01.2018 r.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1362075</wp:posOffset>
            </wp:positionH>
            <wp:positionV relativeFrom="paragraph">
              <wp:posOffset>0</wp:posOffset>
            </wp:positionV>
            <wp:extent cx="2781116" cy="1590675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8828" l="0" r="0" t="30930"/>
                    <a:stretch>
                      <a:fillRect/>
                    </a:stretch>
                  </pic:blipFill>
                  <pic:spPr>
                    <a:xfrm>
                      <a:off x="0" y="0"/>
                      <a:ext cx="2781116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Przeszkoda czy bieg? </w:t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Już w kwietniu odbędzie się unikalny bieg</w:t>
        <w:br w:type="textWrapping"/>
        <w:t xml:space="preserve">Reebok POWERUN by Runmageddon!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W sobotę, 14 kwietnia, w samym centrum Warszawy, pobiegnie pierwszy w Polsce miejski bieg z przeszkodami. Reebok POWERUN by Runmageddon to unikalna formuła, w której uczestnicy sami decydują, czy chcą pokonywać przeszkody, czy omijać je i po prostu biec!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Reebok POWERUN by Runmageddon </w:t>
      </w:r>
      <w:r w:rsidDel="00000000" w:rsidR="00000000" w:rsidRPr="00000000">
        <w:rPr>
          <w:rtl w:val="0"/>
        </w:rPr>
        <w:t xml:space="preserve">pobiegnie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przez najbardziej reprezentatywne części Warszawy - Stare Miasto i Bulwary Wiślane. </w:t>
      </w:r>
      <w:r w:rsidDel="00000000" w:rsidR="00000000" w:rsidRPr="00000000">
        <w:rPr>
          <w:color w:val="222222"/>
          <w:highlight w:val="white"/>
          <w:rtl w:val="0"/>
        </w:rPr>
        <w:t xml:space="preserve">Trasa mierzyć będzie około 10 km, a na drodze uczestników stanie 10 zróżnicowanych pod kątem trudności przeszkód.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Przeszkoda </w:t>
      </w:r>
      <w:r w:rsidDel="00000000" w:rsidR="00000000" w:rsidRPr="00000000">
        <w:rPr>
          <w:rtl w:val="0"/>
        </w:rPr>
        <w:t xml:space="preserve">czy</w:t>
      </w:r>
      <w:r w:rsidDel="00000000" w:rsidR="00000000" w:rsidRPr="00000000">
        <w:rPr>
          <w:b w:val="1"/>
          <w:rtl w:val="0"/>
        </w:rPr>
        <w:t xml:space="preserve"> bieg?</w:t>
      </w:r>
      <w:r w:rsidDel="00000000" w:rsidR="00000000" w:rsidRPr="00000000">
        <w:rPr>
          <w:rtl w:val="0"/>
        </w:rPr>
        <w:t xml:space="preserve"> Te pytania w pełni oddają ideę wydarzenia organizowanego przez Reebok i Runmageddon. </w:t>
      </w:r>
      <w:r w:rsidDel="00000000" w:rsidR="00000000" w:rsidRPr="00000000">
        <w:rPr>
          <w:b w:val="1"/>
          <w:rtl w:val="0"/>
        </w:rPr>
        <w:t xml:space="preserve">POWERUN</w:t>
      </w:r>
      <w:r w:rsidDel="00000000" w:rsidR="00000000" w:rsidRPr="00000000">
        <w:rPr>
          <w:rtl w:val="0"/>
        </w:rPr>
        <w:t xml:space="preserve"> to pierwszy w Polsce bieg, podczas którego uczestnicy sami decydują, jak chcą pokonać trasę - czy wybrać przeszkody, czy po prostu biec. Jeśli postawią na przeszkodę i uda im się ją pokonać, wówczas ich wysiłek zostanie nagrodzony odjęciem 1 minuty od końcowego </w:t>
      </w:r>
      <w:r w:rsidDel="00000000" w:rsidR="00000000" w:rsidRPr="00000000">
        <w:rPr>
          <w:rtl w:val="0"/>
        </w:rPr>
        <w:t xml:space="preserve">wyniku</w:t>
      </w:r>
      <w:r w:rsidDel="00000000" w:rsidR="00000000" w:rsidRPr="00000000">
        <w:rPr>
          <w:rtl w:val="0"/>
        </w:rPr>
        <w:t xml:space="preserve">. Ta reguła dotyczy każdej przeszkody - tym samym za 10 przebytych utrudnień można zyskać aż 10 minut czasu. Uczestnikom, którzy nie zdecydują się na pokonywanie przeszkód, pozostanie szybki bieg do mety.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Ambasadorami biegu </w:t>
      </w:r>
      <w:r w:rsidDel="00000000" w:rsidR="00000000" w:rsidRPr="00000000">
        <w:rPr>
          <w:b w:val="1"/>
          <w:rtl w:val="0"/>
        </w:rPr>
        <w:t xml:space="preserve">Reebok POWERUN by Runmageddon</w:t>
      </w:r>
      <w:r w:rsidDel="00000000" w:rsidR="00000000" w:rsidRPr="00000000">
        <w:rPr>
          <w:rtl w:val="0"/>
        </w:rPr>
        <w:t xml:space="preserve"> zostały dwie osoby, które najlepiej reprezentują te dwa style biegowe: POWER, czyli przeszkody - </w:t>
      </w:r>
      <w:r w:rsidDel="00000000" w:rsidR="00000000" w:rsidRPr="00000000">
        <w:rPr>
          <w:b w:val="1"/>
          <w:rtl w:val="0"/>
        </w:rPr>
        <w:t xml:space="preserve">Jarosław Bieniecki</w:t>
      </w:r>
      <w:r w:rsidDel="00000000" w:rsidR="00000000" w:rsidRPr="00000000">
        <w:rPr>
          <w:rtl w:val="0"/>
        </w:rPr>
        <w:t xml:space="preserve">, założyciel Runmageddonu oraz RUN, czyli szybkość - </w:t>
      </w:r>
      <w:r w:rsidDel="00000000" w:rsidR="00000000" w:rsidRPr="00000000">
        <w:rPr>
          <w:b w:val="1"/>
          <w:rtl w:val="0"/>
        </w:rPr>
        <w:t xml:space="preserve">Anna Kiełbasińska</w:t>
      </w:r>
      <w:r w:rsidDel="00000000" w:rsidR="00000000" w:rsidRPr="00000000">
        <w:rPr>
          <w:rtl w:val="0"/>
        </w:rPr>
        <w:t xml:space="preserve">, czołowa polska sprinterka na dystansie 200 metrów.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Podczas </w:t>
      </w:r>
      <w:r w:rsidDel="00000000" w:rsidR="00000000" w:rsidRPr="00000000">
        <w:rPr>
          <w:b w:val="1"/>
          <w:rtl w:val="0"/>
        </w:rPr>
        <w:t xml:space="preserve">POWERUN </w:t>
      </w:r>
      <w:r w:rsidDel="00000000" w:rsidR="00000000" w:rsidRPr="00000000">
        <w:rPr>
          <w:rtl w:val="0"/>
        </w:rPr>
        <w:t xml:space="preserve">zawodnicy zmierzą się z 10 przeszkodami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dobrze znany</w:t>
      </w:r>
      <w:r w:rsidDel="00000000" w:rsidR="00000000" w:rsidRPr="00000000">
        <w:rPr>
          <w:rtl w:val="0"/>
        </w:rPr>
        <w:t xml:space="preserve">mi</w:t>
      </w:r>
      <w:r w:rsidDel="00000000" w:rsidR="00000000" w:rsidRPr="00000000">
        <w:rPr>
          <w:rtl w:val="0"/>
        </w:rPr>
        <w:t xml:space="preserve"> uczestnikom Runmageddonów: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Multirig</w:t>
      </w:r>
      <w:r w:rsidDel="00000000" w:rsidR="00000000" w:rsidRPr="00000000">
        <w:rPr>
          <w:rtl w:val="0"/>
        </w:rPr>
        <w:t xml:space="preserve"> - konstrukcja z zawieszeniem drążków i kół gimnastycznych. Zawodnicy mogą używać wyłącznie kończyn górnych do przedostania się z punktu początkowego do punktu końcowego.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Helikopter</w:t>
      </w:r>
      <w:r w:rsidDel="00000000" w:rsidR="00000000" w:rsidRPr="00000000">
        <w:rPr>
          <w:rtl w:val="0"/>
        </w:rPr>
        <w:t xml:space="preserve"> - wspinanie się do góry po pionowej drabince.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Pole dance</w:t>
      </w:r>
      <w:r w:rsidDel="00000000" w:rsidR="00000000" w:rsidRPr="00000000">
        <w:rPr>
          <w:rtl w:val="0"/>
        </w:rPr>
        <w:t xml:space="preserve"> - wspięcie po grubych, pochylonych rurach na górną część konstrukcji i zjazd po pionowej rurze.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Wahliwa</w:t>
      </w:r>
      <w:r w:rsidDel="00000000" w:rsidR="00000000" w:rsidRPr="00000000">
        <w:rPr>
          <w:rtl w:val="0"/>
        </w:rPr>
        <w:t xml:space="preserve"> - zawieszona pod kątem kratownica z łańcuchem. Zadaniem uczestników jest przedostanie się z jednego końca ściany na drugi przy pomocy podwieszonej metalowej siatki.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Parkour</w:t>
      </w:r>
      <w:r w:rsidDel="00000000" w:rsidR="00000000" w:rsidRPr="00000000">
        <w:rPr>
          <w:rtl w:val="0"/>
        </w:rPr>
        <w:t xml:space="preserve"> - połączenie kilku przeszkód o miejskim charakterze.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Ściana z opon / łańcuchów</w:t>
      </w:r>
      <w:r w:rsidDel="00000000" w:rsidR="00000000" w:rsidRPr="00000000">
        <w:rPr>
          <w:rtl w:val="0"/>
        </w:rPr>
        <w:t xml:space="preserve"> - zawodnik przedostaje się ponad wierzchołkiem ściany z jednej jej strony na drugą </w:t>
      </w:r>
      <w:r w:rsidDel="00000000" w:rsidR="00000000" w:rsidRPr="00000000">
        <w:rPr>
          <w:rtl w:val="0"/>
        </w:rPr>
        <w:t xml:space="preserve">przy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użyciu </w:t>
      </w:r>
      <w:r w:rsidDel="00000000" w:rsidR="00000000" w:rsidRPr="00000000">
        <w:rPr>
          <w:rtl w:val="0"/>
        </w:rPr>
        <w:t xml:space="preserve">opon / łańcuch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X-man</w:t>
      </w:r>
      <w:r w:rsidDel="00000000" w:rsidR="00000000" w:rsidRPr="00000000">
        <w:rPr>
          <w:rtl w:val="0"/>
        </w:rPr>
        <w:t xml:space="preserve"> - pokonanie przeszkody z punktu początkowego do końcowego po łańcuchach.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Hope to rope</w:t>
      </w:r>
      <w:r w:rsidDel="00000000" w:rsidR="00000000" w:rsidRPr="00000000">
        <w:rPr>
          <w:rtl w:val="0"/>
        </w:rPr>
        <w:t xml:space="preserve"> - wspinaczka po ścianie i przedostanie się na drugą stronę.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Czarna wdowa</w:t>
      </w:r>
      <w:r w:rsidDel="00000000" w:rsidR="00000000" w:rsidRPr="00000000">
        <w:rPr>
          <w:rtl w:val="0"/>
        </w:rPr>
        <w:t xml:space="preserve"> - przejście metalowej konstrukcji pomiędzy linami na drugą stronę.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Porodówka</w:t>
      </w:r>
      <w:r w:rsidDel="00000000" w:rsidR="00000000" w:rsidRPr="00000000">
        <w:rPr>
          <w:rtl w:val="0"/>
        </w:rPr>
        <w:t xml:space="preserve"> - kilka rzędów opon, przytwierdzonych do ziemi drewnianym palem. Przeszkodę można pokonać przeciskając się na drugą stronę przez niewielki otwór pozostawiony pod oponami.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Start oraz meta mieścić się będą w Parku Fontann przy Bulwarach Wiślanych. Tam też zlokalizowane zostanie miasteczko biegowe, w którym oprócz pakietów startowych, na wszystkich odwiedzających czekać będzie szereg atrakcji przygotowanych przez markę Reebok. W specjalnie zbudowanej strefie będzie można, między innymi, przetestować oraz kupić po atrakcyjnej cenie rekomendowane do biegu </w:t>
      </w:r>
      <w:r w:rsidDel="00000000" w:rsidR="00000000" w:rsidRPr="00000000">
        <w:rPr>
          <w:b w:val="1"/>
          <w:rtl w:val="0"/>
        </w:rPr>
        <w:t xml:space="preserve">POWERUN</w:t>
      </w:r>
      <w:r w:rsidDel="00000000" w:rsidR="00000000" w:rsidRPr="00000000">
        <w:rPr>
          <w:rtl w:val="0"/>
        </w:rPr>
        <w:t xml:space="preserve"> buty </w:t>
      </w:r>
      <w:r w:rsidDel="00000000" w:rsidR="00000000" w:rsidRPr="00000000">
        <w:rPr>
          <w:b w:val="1"/>
          <w:rtl w:val="0"/>
        </w:rPr>
        <w:t xml:space="preserve">Reebok FLOATRIDE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spersonalizować swoją koszulkę startową czy spotkać się z ambasadorami marki i ekspertami.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Buty biegowe Reebok FLOATRIDE </w:t>
      </w:r>
      <w:r w:rsidDel="00000000" w:rsidR="00000000" w:rsidRPr="00000000">
        <w:rPr>
          <w:rtl w:val="0"/>
        </w:rPr>
        <w:t xml:space="preserve">to najbardziej zaawansowane technologicznie buty w historii marki Reebok. Innowacyjna pianka FLOATRIDE, z której zrobiona jest podeszwa, zapewnia idealną sprężystość i amortyzację podczas biegu. Wewnętrzna wkładka buta zapewnia pełną kontrolę stopy na każdej nawierzchni, a bezszwowa cholewka ULTRA KNIT gwarantuje przewiewność i idealne dopasowanie do stopy biegacza. To wszystko powoduje, że dzięki butom </w:t>
      </w:r>
      <w:r w:rsidDel="00000000" w:rsidR="00000000" w:rsidRPr="00000000">
        <w:rPr>
          <w:b w:val="1"/>
          <w:rtl w:val="0"/>
        </w:rPr>
        <w:t xml:space="preserve">Reebok FLOATRIDE</w:t>
      </w:r>
      <w:r w:rsidDel="00000000" w:rsidR="00000000" w:rsidRPr="00000000">
        <w:rPr>
          <w:rtl w:val="0"/>
        </w:rPr>
        <w:t xml:space="preserve"> można niemal odpłynąć w biegu.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Informacje praktyczne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Reebok POWERUN by Runmageddon odbędzie się w sobotę, 14 kwietnia. Start </w:t>
      </w:r>
      <w:r w:rsidDel="00000000" w:rsidR="00000000" w:rsidRPr="00000000">
        <w:rPr>
          <w:rtl w:val="0"/>
        </w:rPr>
        <w:t xml:space="preserve">imprezy przewidziany jest 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godz.</w:t>
      </w:r>
      <w:r w:rsidDel="00000000" w:rsidR="00000000" w:rsidRPr="00000000">
        <w:rPr>
          <w:b w:val="1"/>
          <w:rtl w:val="0"/>
        </w:rPr>
        <w:t xml:space="preserve"> 9:00, </w:t>
      </w:r>
      <w:r w:rsidDel="00000000" w:rsidR="00000000" w:rsidRPr="00000000">
        <w:rPr>
          <w:rtl w:val="0"/>
        </w:rPr>
        <w:t xml:space="preserve">a całe wydarzenie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potrwa do</w:t>
      </w:r>
      <w:r w:rsidDel="00000000" w:rsidR="00000000" w:rsidRPr="00000000">
        <w:rPr>
          <w:b w:val="1"/>
          <w:rtl w:val="0"/>
        </w:rPr>
        <w:t xml:space="preserve"> 18:00. </w:t>
      </w:r>
      <w:r w:rsidDel="00000000" w:rsidR="00000000" w:rsidRPr="00000000">
        <w:rPr>
          <w:rtl w:val="0"/>
        </w:rPr>
        <w:t xml:space="preserve">Uczestnicy biegu będą ruszać seriami, co 15 minut, w grupach po ok 150 osób.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Start zapisów: </w:t>
      </w:r>
      <w:r w:rsidDel="00000000" w:rsidR="00000000" w:rsidRPr="00000000">
        <w:rPr>
          <w:b w:val="1"/>
          <w:rtl w:val="0"/>
        </w:rPr>
        <w:t xml:space="preserve">30 stycznia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Liczba </w:t>
      </w:r>
      <w:r w:rsidDel="00000000" w:rsidR="00000000" w:rsidRPr="00000000">
        <w:rPr>
          <w:rtl w:val="0"/>
        </w:rPr>
        <w:t xml:space="preserve">miejsc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5000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rtl w:val="0"/>
        </w:rPr>
        <w:t xml:space="preserve">Ceny pakietów: im wcześniej tym taniej,</w:t>
      </w:r>
      <w:r w:rsidDel="00000000" w:rsidR="00000000" w:rsidRPr="00000000">
        <w:rPr>
          <w:b w:val="1"/>
          <w:rtl w:val="0"/>
        </w:rPr>
        <w:t xml:space="preserve"> ceny od 79 PLN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rtl w:val="0"/>
        </w:rPr>
        <w:t xml:space="preserve">W pakiecie startowym znajdą się, m.in. koszulka techniczna biegu </w:t>
      </w:r>
      <w:r w:rsidDel="00000000" w:rsidR="00000000" w:rsidRPr="00000000">
        <w:rPr>
          <w:b w:val="1"/>
          <w:rtl w:val="0"/>
        </w:rPr>
        <w:t xml:space="preserve">POWERUN</w:t>
      </w:r>
      <w:r w:rsidDel="00000000" w:rsidR="00000000" w:rsidRPr="00000000">
        <w:rPr>
          <w:rtl w:val="0"/>
        </w:rPr>
        <w:t xml:space="preserve"> marki Reebok, zniżka na zakup butów </w:t>
      </w:r>
      <w:r w:rsidDel="00000000" w:rsidR="00000000" w:rsidRPr="00000000">
        <w:rPr>
          <w:b w:val="1"/>
          <w:rtl w:val="0"/>
        </w:rPr>
        <w:t xml:space="preserve">Reebok FLOATRIDE</w:t>
      </w:r>
      <w:r w:rsidDel="00000000" w:rsidR="00000000" w:rsidRPr="00000000">
        <w:rPr>
          <w:rtl w:val="0"/>
        </w:rPr>
        <w:t xml:space="preserve"> oraz napoje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rtl w:val="0"/>
        </w:rPr>
        <w:t xml:space="preserve">Odbiór pakietów startowych będzie możliwy </w:t>
      </w:r>
      <w:r w:rsidDel="00000000" w:rsidR="00000000" w:rsidRPr="00000000">
        <w:rPr>
          <w:b w:val="1"/>
          <w:rtl w:val="0"/>
        </w:rPr>
        <w:t xml:space="preserve">od 13 kwietnia</w:t>
      </w:r>
      <w:r w:rsidDel="00000000" w:rsidR="00000000" w:rsidRPr="00000000">
        <w:rPr>
          <w:rtl w:val="0"/>
        </w:rPr>
        <w:t xml:space="preserve"> w miasteczku biegowym w Parku Fontann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Organizatorzy wydarzenia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Marka Reebok</w:t>
      </w:r>
      <w:r w:rsidDel="00000000" w:rsidR="00000000" w:rsidRPr="00000000">
        <w:rPr>
          <w:rtl w:val="0"/>
        </w:rPr>
        <w:t xml:space="preserve"> od początku istnienia związana jest z bieganiem. Założycielem firmy był biegacz - Joseph William Foster. Firma wyprodukowała w 1895 roku pierwsze na świecie kolce biegowe. Model ten został wykorzystany przez czołowych lekkoatletów na Igrzyskach Olimpijskich w 1924 roku. W 1995 roku marka stworzyła jeden z pierwszych w Polsce klubów biegowych promujących tę dyscyplinę sportu pod nazwą Klub Biegacza Reebok. Dziś Reebok kontynuuje dorobek założycieli, tworząc profesjonalne produkty dostosowane do potrzeb biegaczy na długie, średnie i krótkie dystanse, a także zróżnicowane nawierzchnie - płaskie, górskie i z przeszkodami. </w:t>
      </w:r>
      <w:r w:rsidDel="00000000" w:rsidR="00000000" w:rsidRPr="00000000">
        <w:rPr>
          <w:b w:val="1"/>
          <w:rtl w:val="0"/>
        </w:rPr>
        <w:t xml:space="preserve">Reebok POWERUN by Runmageddon</w:t>
      </w:r>
      <w:r w:rsidDel="00000000" w:rsidR="00000000" w:rsidRPr="00000000">
        <w:rPr>
          <w:rtl w:val="0"/>
        </w:rPr>
        <w:t xml:space="preserve"> to kolejny krok w działaniach marki, która oprócz innowacyjnych rozwiązań, chce oferować również unikalne doświadczenia biegowe.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Runmageddon</w:t>
      </w:r>
      <w:r w:rsidDel="00000000" w:rsidR="00000000" w:rsidRPr="00000000">
        <w:rPr>
          <w:rtl w:val="0"/>
        </w:rPr>
        <w:t xml:space="preserve"> to obecnie największy organizator ekstremalnych biegów z przeszkodami    w Polsce. W 2017 roku w 17 edycjach udział wzięło blisko 60 tys. osób. Biegi, zróżnicowane pod względem stopnia trudności, obejmują </w:t>
      </w:r>
      <w:r w:rsidDel="00000000" w:rsidR="00000000" w:rsidRPr="00000000">
        <w:rPr>
          <w:rtl w:val="0"/>
        </w:rPr>
        <w:t xml:space="preserve">formuły od 2 km i 10 przeszkód do 42 km i 140 przeszkód. O</w:t>
      </w:r>
      <w:r w:rsidDel="00000000" w:rsidR="00000000" w:rsidRPr="00000000">
        <w:rPr>
          <w:rtl w:val="0"/>
        </w:rPr>
        <w:t xml:space="preserve">rganizowane są niezależnie od pór roku i warunków pogodowych w całej Polsce.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Kontakt dla mediów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Małgorzata Skwira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tel. 790 028 144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m.skwira@cutthemustard.pl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Aleksandra Konecka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tel. 537 914 133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email: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a.konecka@cutthemustard.pl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m.skwira@cutthemustard.pl" TargetMode="External"/><Relationship Id="rId8" Type="http://schemas.openxmlformats.org/officeDocument/2006/relationships/hyperlink" Target="mailto:a.konecka@cutthemust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